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88A6" w14:textId="2F3137AB" w:rsidR="00B0684B" w:rsidRPr="009049B3" w:rsidRDefault="003B4AF9" w:rsidP="0016111C">
      <w:pPr>
        <w:tabs>
          <w:tab w:val="left" w:pos="6504"/>
          <w:tab w:val="left" w:pos="7200"/>
        </w:tabs>
        <w:suppressAutoHyphens/>
        <w:spacing w:after="0" w:line="240" w:lineRule="auto"/>
        <w:ind w:right="-900"/>
        <w:jc w:val="both"/>
        <w:rPr>
          <w:rFonts w:ascii="Times New Roman" w:eastAsia="Times New Roman" w:hAnsi="Times New Roman" w:cs="Times New Roman"/>
        </w:rPr>
      </w:pPr>
      <w:r w:rsidRPr="009049B3">
        <w:rPr>
          <w:rFonts w:ascii="Times New Roman" w:eastAsia="Times New Roman" w:hAnsi="Times New Roman" w:cs="Times New Roman"/>
          <w:color w:val="1F497D"/>
        </w:rPr>
        <w:t> </w:t>
      </w:r>
      <w:r w:rsidRPr="009049B3">
        <w:rPr>
          <w:rFonts w:ascii="Times New Roman" w:eastAsia="SimSun" w:hAnsi="Times New Roman" w:cs="Times New Roman"/>
          <w:b/>
          <w:spacing w:val="-2"/>
        </w:rPr>
        <w:t xml:space="preserve">INTER-AMERICAN AGENCY FOR </w:t>
      </w:r>
      <w:r w:rsidRPr="009049B3">
        <w:rPr>
          <w:rFonts w:ascii="Times New Roman" w:eastAsia="SimSun" w:hAnsi="Times New Roman" w:cs="Times New Roman"/>
          <w:b/>
          <w:spacing w:val="-2"/>
        </w:rPr>
        <w:tab/>
      </w:r>
      <w:r w:rsidRPr="009049B3">
        <w:rPr>
          <w:rFonts w:ascii="Times New Roman" w:eastAsia="SimSun" w:hAnsi="Times New Roman" w:cs="Times New Roman"/>
          <w:b/>
          <w:spacing w:val="-2"/>
        </w:rPr>
        <w:tab/>
      </w:r>
      <w:r w:rsidRPr="009049B3">
        <w:rPr>
          <w:rFonts w:ascii="Times New Roman" w:eastAsia="Times New Roman" w:hAnsi="Times New Roman" w:cs="Times New Roman"/>
        </w:rPr>
        <w:t>OEA/Ser. W</w:t>
      </w:r>
    </w:p>
    <w:p w14:paraId="5703D678" w14:textId="48C642D8" w:rsidR="00B0684B" w:rsidRPr="009049B3" w:rsidRDefault="003B4AF9" w:rsidP="0016111C">
      <w:pPr>
        <w:tabs>
          <w:tab w:val="left" w:pos="6504"/>
          <w:tab w:val="left" w:pos="7200"/>
        </w:tabs>
        <w:suppressAutoHyphens/>
        <w:spacing w:after="0" w:line="240" w:lineRule="auto"/>
        <w:ind w:right="-900"/>
        <w:jc w:val="both"/>
        <w:rPr>
          <w:rFonts w:ascii="Times New Roman" w:eastAsia="SimSun" w:hAnsi="Times New Roman" w:cs="Times New Roman"/>
          <w:b/>
          <w:spacing w:val="-2"/>
          <w:lang w:eastAsia="es-ES"/>
        </w:rPr>
      </w:pPr>
      <w:r w:rsidRPr="009049B3">
        <w:rPr>
          <w:rFonts w:ascii="Times New Roman" w:eastAsia="SimSun" w:hAnsi="Times New Roman" w:cs="Times New Roman"/>
          <w:b/>
          <w:spacing w:val="-2"/>
        </w:rPr>
        <w:t>COOPERATION AND DEVELOPMENT</w:t>
      </w:r>
      <w:r w:rsidRPr="009049B3">
        <w:rPr>
          <w:rFonts w:ascii="Times New Roman" w:eastAsia="SimSun" w:hAnsi="Times New Roman" w:cs="Times New Roman"/>
          <w:spacing w:val="-2"/>
        </w:rPr>
        <w:tab/>
      </w:r>
      <w:r w:rsidRPr="009049B3">
        <w:rPr>
          <w:rFonts w:ascii="Times New Roman" w:eastAsia="SimSun" w:hAnsi="Times New Roman" w:cs="Times New Roman"/>
          <w:spacing w:val="-2"/>
        </w:rPr>
        <w:tab/>
        <w:t>AICD/JD/doc.</w:t>
      </w:r>
      <w:r w:rsidR="002A0BA7" w:rsidRPr="009049B3">
        <w:rPr>
          <w:rFonts w:ascii="Times New Roman" w:eastAsia="SimSun" w:hAnsi="Times New Roman" w:cs="Times New Roman"/>
          <w:spacing w:val="-2"/>
        </w:rPr>
        <w:t>203</w:t>
      </w:r>
      <w:r w:rsidRPr="009049B3">
        <w:rPr>
          <w:rFonts w:ascii="Times New Roman" w:eastAsia="SimSun" w:hAnsi="Times New Roman" w:cs="Times New Roman"/>
          <w:spacing w:val="-2"/>
        </w:rPr>
        <w:t>/2</w:t>
      </w:r>
      <w:r w:rsidR="001A67BA" w:rsidRPr="009049B3">
        <w:rPr>
          <w:rFonts w:ascii="Times New Roman" w:eastAsia="SimSun" w:hAnsi="Times New Roman" w:cs="Times New Roman"/>
          <w:spacing w:val="-2"/>
        </w:rPr>
        <w:t>2</w:t>
      </w:r>
      <w:r w:rsidRPr="009049B3">
        <w:rPr>
          <w:rFonts w:ascii="Times New Roman" w:eastAsia="SimSun" w:hAnsi="Times New Roman" w:cs="Times New Roman"/>
          <w:spacing w:val="-2"/>
        </w:rPr>
        <w:t xml:space="preserve"> </w:t>
      </w:r>
      <w:r w:rsidR="002A0BA7" w:rsidRPr="009049B3">
        <w:rPr>
          <w:rFonts w:ascii="Times New Roman" w:eastAsia="SimSun" w:hAnsi="Times New Roman" w:cs="Times New Roman"/>
          <w:spacing w:val="-2"/>
        </w:rPr>
        <w:t>rev.2</w:t>
      </w:r>
    </w:p>
    <w:p w14:paraId="49479515" w14:textId="7B842CF4" w:rsidR="00B0684B" w:rsidRPr="009049B3" w:rsidRDefault="003B4AF9" w:rsidP="0016111C">
      <w:pPr>
        <w:tabs>
          <w:tab w:val="center" w:pos="4680"/>
          <w:tab w:val="left" w:pos="6210"/>
          <w:tab w:val="left" w:pos="6480"/>
          <w:tab w:val="left" w:pos="6570"/>
          <w:tab w:val="left" w:pos="7200"/>
          <w:tab w:val="right" w:pos="9360"/>
        </w:tabs>
        <w:suppressAutoHyphens/>
        <w:spacing w:after="0" w:line="240" w:lineRule="auto"/>
        <w:ind w:right="-900"/>
        <w:jc w:val="both"/>
        <w:rPr>
          <w:rFonts w:ascii="Times New Roman" w:eastAsia="SimSun" w:hAnsi="Times New Roman" w:cs="Times New Roman"/>
          <w:spacing w:val="-2"/>
          <w:lang w:eastAsia="es-ES"/>
        </w:rPr>
      </w:pPr>
      <w:r w:rsidRPr="009049B3">
        <w:rPr>
          <w:rFonts w:ascii="Times New Roman" w:eastAsia="SimSun" w:hAnsi="Times New Roman" w:cs="Times New Roman"/>
          <w:b/>
          <w:spacing w:val="-2"/>
        </w:rPr>
        <w:t>MEETING OF THE MANAGEMENT BOARD</w:t>
      </w:r>
      <w:r w:rsidRPr="009049B3">
        <w:rPr>
          <w:rFonts w:ascii="Times New Roman" w:eastAsia="SimSun" w:hAnsi="Times New Roman" w:cs="Times New Roman"/>
          <w:b/>
          <w:spacing w:val="-2"/>
        </w:rPr>
        <w:tab/>
      </w:r>
      <w:r w:rsidRPr="009049B3">
        <w:rPr>
          <w:rFonts w:ascii="Times New Roman" w:eastAsia="SimSun" w:hAnsi="Times New Roman" w:cs="Times New Roman"/>
          <w:b/>
          <w:spacing w:val="-2"/>
        </w:rPr>
        <w:tab/>
      </w:r>
      <w:r w:rsidRPr="009049B3">
        <w:rPr>
          <w:rFonts w:ascii="Times New Roman" w:eastAsia="SimSun" w:hAnsi="Times New Roman" w:cs="Times New Roman"/>
          <w:b/>
          <w:spacing w:val="-2"/>
        </w:rPr>
        <w:tab/>
      </w:r>
      <w:r w:rsidRPr="009049B3">
        <w:rPr>
          <w:rFonts w:ascii="Times New Roman" w:eastAsia="SimSun" w:hAnsi="Times New Roman" w:cs="Times New Roman"/>
          <w:b/>
          <w:spacing w:val="-2"/>
        </w:rPr>
        <w:tab/>
      </w:r>
      <w:r w:rsidRPr="009049B3">
        <w:rPr>
          <w:rFonts w:ascii="Times New Roman" w:eastAsia="SimSun" w:hAnsi="Times New Roman" w:cs="Times New Roman"/>
          <w:b/>
          <w:spacing w:val="-2"/>
        </w:rPr>
        <w:tab/>
      </w:r>
      <w:r w:rsidR="001A67BA" w:rsidRPr="009049B3">
        <w:rPr>
          <w:rFonts w:ascii="Times New Roman" w:eastAsia="SimSun" w:hAnsi="Times New Roman" w:cs="Times New Roman"/>
          <w:lang w:eastAsia="es-ES"/>
        </w:rPr>
        <w:t>19</w:t>
      </w:r>
      <w:r w:rsidRPr="009049B3">
        <w:rPr>
          <w:rFonts w:ascii="Times New Roman" w:eastAsia="SimSun" w:hAnsi="Times New Roman" w:cs="Times New Roman"/>
          <w:lang w:eastAsia="es-ES"/>
        </w:rPr>
        <w:t xml:space="preserve"> </w:t>
      </w:r>
      <w:r w:rsidR="002A0BA7" w:rsidRPr="009049B3">
        <w:rPr>
          <w:rFonts w:ascii="Times New Roman" w:eastAsia="SimSun" w:hAnsi="Times New Roman" w:cs="Times New Roman"/>
          <w:lang w:eastAsia="es-ES"/>
        </w:rPr>
        <w:t>September</w:t>
      </w:r>
      <w:r w:rsidRPr="009049B3">
        <w:rPr>
          <w:rFonts w:ascii="Times New Roman" w:eastAsia="SimSun" w:hAnsi="Times New Roman" w:cs="Times New Roman"/>
          <w:lang w:eastAsia="es-ES"/>
        </w:rPr>
        <w:t xml:space="preserve"> 202</w:t>
      </w:r>
      <w:r w:rsidR="00B506D1" w:rsidRPr="009049B3">
        <w:rPr>
          <w:rFonts w:ascii="Times New Roman" w:eastAsia="SimSun" w:hAnsi="Times New Roman" w:cs="Times New Roman"/>
          <w:lang w:eastAsia="es-ES"/>
        </w:rPr>
        <w:t>2</w:t>
      </w:r>
    </w:p>
    <w:p w14:paraId="5A2F1826" w14:textId="035BCE5C" w:rsidR="00B0684B" w:rsidRPr="009049B3" w:rsidRDefault="003B4AF9" w:rsidP="0016111C">
      <w:pPr>
        <w:tabs>
          <w:tab w:val="left" w:pos="6120"/>
          <w:tab w:val="left" w:pos="6480"/>
          <w:tab w:val="left" w:pos="7200"/>
        </w:tabs>
        <w:suppressAutoHyphens/>
        <w:spacing w:after="0" w:line="240" w:lineRule="auto"/>
        <w:ind w:right="-900"/>
        <w:jc w:val="both"/>
        <w:rPr>
          <w:rFonts w:ascii="Times New Roman" w:eastAsia="SimSun" w:hAnsi="Times New Roman" w:cs="Times New Roman"/>
          <w:snapToGrid w:val="0"/>
          <w:spacing w:val="-2"/>
          <w:lang w:eastAsia="es-ES"/>
        </w:rPr>
      </w:pPr>
      <w:r w:rsidRPr="009049B3">
        <w:rPr>
          <w:rFonts w:ascii="Times New Roman" w:eastAsia="SimSun" w:hAnsi="Times New Roman" w:cs="Times New Roman"/>
          <w:spacing w:val="-2"/>
        </w:rPr>
        <w:tab/>
      </w:r>
      <w:r w:rsidRPr="009049B3">
        <w:rPr>
          <w:rFonts w:ascii="Times New Roman" w:eastAsia="SimSun" w:hAnsi="Times New Roman" w:cs="Times New Roman"/>
          <w:spacing w:val="-2"/>
        </w:rPr>
        <w:tab/>
      </w:r>
      <w:r w:rsidRPr="009049B3">
        <w:rPr>
          <w:rFonts w:ascii="Times New Roman" w:eastAsia="SimSun" w:hAnsi="Times New Roman" w:cs="Times New Roman"/>
          <w:spacing w:val="-2"/>
        </w:rPr>
        <w:tab/>
        <w:t xml:space="preserve">Original: </w:t>
      </w:r>
      <w:r w:rsidR="002A0BA7" w:rsidRPr="009049B3">
        <w:rPr>
          <w:rFonts w:ascii="Times New Roman" w:eastAsia="SimSun" w:hAnsi="Times New Roman" w:cs="Times New Roman"/>
          <w:spacing w:val="-2"/>
        </w:rPr>
        <w:t>Spanish</w:t>
      </w:r>
    </w:p>
    <w:p w14:paraId="5BBE5B9F" w14:textId="77777777" w:rsidR="00B0684B" w:rsidRPr="009049B3" w:rsidRDefault="00B0684B" w:rsidP="0016111C">
      <w:pPr>
        <w:pBdr>
          <w:bottom w:val="single" w:sz="12" w:space="1" w:color="auto"/>
        </w:pBdr>
        <w:spacing w:after="0" w:line="240" w:lineRule="auto"/>
        <w:jc w:val="both"/>
        <w:rPr>
          <w:rFonts w:ascii="Times New Roman" w:eastAsia="SimSun" w:hAnsi="Times New Roman" w:cs="Times New Roman"/>
          <w:lang w:eastAsia="es-ES"/>
        </w:rPr>
      </w:pPr>
    </w:p>
    <w:p w14:paraId="30CDB93B" w14:textId="77777777" w:rsidR="00B0684B" w:rsidRPr="009049B3" w:rsidRDefault="00B0684B" w:rsidP="0016111C">
      <w:pPr>
        <w:spacing w:after="0" w:line="240" w:lineRule="auto"/>
        <w:jc w:val="both"/>
        <w:rPr>
          <w:rFonts w:ascii="Times New Roman" w:eastAsia="SimSun" w:hAnsi="Times New Roman" w:cs="Times New Roman"/>
          <w:color w:val="000000"/>
          <w:lang w:eastAsia="es-ES"/>
        </w:rPr>
      </w:pPr>
    </w:p>
    <w:p w14:paraId="04D3285C" w14:textId="5F47D76F" w:rsidR="00203694" w:rsidRPr="009049B3" w:rsidRDefault="00203694" w:rsidP="0016111C">
      <w:pPr>
        <w:spacing w:after="0" w:line="240" w:lineRule="auto"/>
        <w:jc w:val="both"/>
        <w:rPr>
          <w:rFonts w:ascii="Times New Roman" w:eastAsia="Times New Roman" w:hAnsi="Times New Roman" w:cs="Times New Roman"/>
          <w:color w:val="000000"/>
        </w:rPr>
      </w:pPr>
    </w:p>
    <w:p w14:paraId="740CB947" w14:textId="77777777" w:rsidR="00CA7B1A" w:rsidRPr="009049B3" w:rsidRDefault="00CA7B1A" w:rsidP="002A0BA7">
      <w:pPr>
        <w:spacing w:after="0" w:line="240" w:lineRule="auto"/>
        <w:ind w:left="720" w:hanging="720"/>
        <w:jc w:val="center"/>
        <w:rPr>
          <w:rFonts w:ascii="Times New Roman" w:eastAsia="Times New Roman" w:hAnsi="Times New Roman" w:cs="Times New Roman"/>
        </w:rPr>
      </w:pPr>
      <w:r w:rsidRPr="009049B3">
        <w:rPr>
          <w:rFonts w:ascii="Times New Roman" w:eastAsia="Times New Roman" w:hAnsi="Times New Roman" w:cs="Times New Roman"/>
        </w:rPr>
        <w:t xml:space="preserve">PARAGRAPHS TO BE INCLUDED IN THE CIDI DRAFT OMNIBUS RESOLUTION: </w:t>
      </w:r>
    </w:p>
    <w:p w14:paraId="537D0DC7" w14:textId="77777777" w:rsidR="00CA7B1A" w:rsidRPr="009049B3" w:rsidRDefault="00CA7B1A" w:rsidP="002A0BA7">
      <w:pPr>
        <w:spacing w:after="0" w:line="240" w:lineRule="auto"/>
        <w:ind w:left="720" w:hanging="720"/>
        <w:jc w:val="center"/>
        <w:rPr>
          <w:rFonts w:ascii="Times New Roman" w:eastAsia="Times New Roman" w:hAnsi="Times New Roman" w:cs="Times New Roman"/>
        </w:rPr>
      </w:pPr>
      <w:r w:rsidRPr="009049B3">
        <w:rPr>
          <w:rFonts w:ascii="Times New Roman" w:eastAsia="Times New Roman" w:hAnsi="Times New Roman" w:cs="Times New Roman"/>
        </w:rPr>
        <w:t xml:space="preserve">ADVANCING HEMISPHERIC INITIATIVES ON INTEGRAL DEVELOPMENT: </w:t>
      </w:r>
    </w:p>
    <w:p w14:paraId="2431F8BB" w14:textId="4215A58E" w:rsidR="00CA7B1A" w:rsidRPr="009049B3" w:rsidRDefault="00CA7B1A" w:rsidP="002A0BA7">
      <w:pPr>
        <w:spacing w:after="0" w:line="240" w:lineRule="auto"/>
        <w:ind w:left="720" w:hanging="720"/>
        <w:jc w:val="center"/>
        <w:rPr>
          <w:rFonts w:ascii="Times New Roman" w:eastAsia="Times New Roman" w:hAnsi="Times New Roman" w:cs="Times New Roman"/>
        </w:rPr>
      </w:pPr>
      <w:r w:rsidRPr="009049B3">
        <w:rPr>
          <w:rFonts w:ascii="Times New Roman" w:eastAsia="Times New Roman" w:hAnsi="Times New Roman" w:cs="Times New Roman"/>
        </w:rPr>
        <w:t>PROMOTING RESILIENCE</w:t>
      </w:r>
    </w:p>
    <w:p w14:paraId="6046460D" w14:textId="77777777" w:rsidR="00CA7B1A" w:rsidRPr="009049B3" w:rsidRDefault="00CA7B1A" w:rsidP="002A0BA7">
      <w:pPr>
        <w:spacing w:after="0" w:line="240" w:lineRule="auto"/>
        <w:ind w:left="720" w:hanging="720"/>
        <w:jc w:val="center"/>
        <w:rPr>
          <w:rFonts w:ascii="Times New Roman" w:eastAsia="Times New Roman" w:hAnsi="Times New Roman" w:cs="Times New Roman"/>
        </w:rPr>
      </w:pPr>
    </w:p>
    <w:p w14:paraId="32667195" w14:textId="1E6E3F28" w:rsidR="00075A8D" w:rsidRPr="009049B3" w:rsidRDefault="00E16B4B" w:rsidP="002A0BA7">
      <w:pPr>
        <w:spacing w:after="0" w:line="240" w:lineRule="auto"/>
        <w:ind w:left="720" w:hanging="720"/>
        <w:jc w:val="center"/>
        <w:rPr>
          <w:rFonts w:ascii="Times New Roman" w:eastAsia="Times New Roman" w:hAnsi="Times New Roman" w:cs="Times New Roman"/>
        </w:rPr>
      </w:pPr>
      <w:r w:rsidRPr="009049B3">
        <w:rPr>
          <w:rFonts w:ascii="Times New Roman" w:eastAsia="Times New Roman" w:hAnsi="Times New Roman" w:cs="Times New Roman"/>
        </w:rPr>
        <w:t>(</w:t>
      </w:r>
      <w:r w:rsidR="00CA7B1A" w:rsidRPr="009049B3">
        <w:rPr>
          <w:rFonts w:ascii="Times New Roman" w:eastAsia="Times New Roman" w:hAnsi="Times New Roman" w:cs="Times New Roman"/>
        </w:rPr>
        <w:t xml:space="preserve">Agreed </w:t>
      </w:r>
      <w:r w:rsidRPr="009049B3">
        <w:rPr>
          <w:rFonts w:ascii="Times New Roman" w:eastAsia="Times New Roman" w:hAnsi="Times New Roman" w:cs="Times New Roman"/>
        </w:rPr>
        <w:t xml:space="preserve">upon </w:t>
      </w:r>
      <w:r w:rsidR="00470117" w:rsidRPr="009049B3">
        <w:rPr>
          <w:rFonts w:ascii="Times New Roman" w:eastAsia="Times New Roman" w:hAnsi="Times New Roman" w:cs="Times New Roman"/>
        </w:rPr>
        <w:t>by the Management Board of the Inter-American Agency for Cooperation and Development (IACD) under</w:t>
      </w:r>
      <w:r w:rsidRPr="009049B3">
        <w:rPr>
          <w:rFonts w:ascii="Times New Roman" w:eastAsia="Times New Roman" w:hAnsi="Times New Roman" w:cs="Times New Roman"/>
        </w:rPr>
        <w:t xml:space="preserve"> </w:t>
      </w:r>
      <w:r w:rsidRPr="000737C1">
        <w:rPr>
          <w:rFonts w:ascii="Times New Roman" w:eastAsia="Times New Roman" w:hAnsi="Times New Roman" w:cs="Times New Roman"/>
        </w:rPr>
        <w:t>decision (AICD/JD/DE-135/22</w:t>
      </w:r>
      <w:r w:rsidR="00075A8D" w:rsidRPr="000737C1">
        <w:rPr>
          <w:rFonts w:ascii="Times New Roman" w:eastAsia="Times New Roman" w:hAnsi="Times New Roman" w:cs="Times New Roman"/>
        </w:rPr>
        <w:t>), at</w:t>
      </w:r>
      <w:r w:rsidR="00CA7B1A" w:rsidRPr="009049B3">
        <w:rPr>
          <w:rFonts w:ascii="Times New Roman" w:eastAsia="Times New Roman" w:hAnsi="Times New Roman" w:cs="Times New Roman"/>
        </w:rPr>
        <w:t xml:space="preserve"> the meeting held on</w:t>
      </w:r>
    </w:p>
    <w:p w14:paraId="64E7D83C" w14:textId="0579F2DB" w:rsidR="00CA7B1A" w:rsidRPr="009049B3" w:rsidRDefault="00CA7B1A" w:rsidP="002A0BA7">
      <w:pPr>
        <w:spacing w:after="0" w:line="240" w:lineRule="auto"/>
        <w:ind w:left="720" w:hanging="720"/>
        <w:jc w:val="center"/>
        <w:rPr>
          <w:rFonts w:ascii="Times New Roman" w:eastAsia="Times New Roman" w:hAnsi="Times New Roman" w:cs="Times New Roman"/>
        </w:rPr>
      </w:pPr>
      <w:r w:rsidRPr="009049B3">
        <w:rPr>
          <w:rFonts w:ascii="Times New Roman" w:eastAsia="Times New Roman" w:hAnsi="Times New Roman" w:cs="Times New Roman"/>
        </w:rPr>
        <w:t xml:space="preserve"> September 19, 2022</w:t>
      </w:r>
      <w:r w:rsidR="00E16B4B" w:rsidRPr="009049B3">
        <w:rPr>
          <w:rFonts w:ascii="Times New Roman" w:eastAsia="Times New Roman" w:hAnsi="Times New Roman" w:cs="Times New Roman"/>
        </w:rPr>
        <w:t>)</w:t>
      </w:r>
    </w:p>
    <w:p w14:paraId="3D08EBAE" w14:textId="77777777" w:rsidR="00CA7B1A" w:rsidRPr="009049B3" w:rsidRDefault="00CA7B1A" w:rsidP="002A0BA7">
      <w:pPr>
        <w:spacing w:after="0" w:line="240" w:lineRule="auto"/>
        <w:ind w:left="720" w:hanging="720"/>
        <w:jc w:val="center"/>
        <w:rPr>
          <w:rFonts w:ascii="Times New Roman" w:eastAsia="Times New Roman" w:hAnsi="Times New Roman" w:cs="Times New Roman"/>
        </w:rPr>
      </w:pPr>
    </w:p>
    <w:p w14:paraId="7B9DB635" w14:textId="6C640C3B" w:rsidR="00075A8D" w:rsidRPr="009049B3" w:rsidRDefault="00075A8D" w:rsidP="00FB02E4">
      <w:pPr>
        <w:spacing w:after="0" w:line="240" w:lineRule="auto"/>
        <w:jc w:val="center"/>
        <w:rPr>
          <w:rFonts w:ascii="Times New Roman" w:eastAsia="Times New Roman" w:hAnsi="Times New Roman" w:cs="Times New Roman"/>
          <w:b/>
          <w:bCs/>
          <w:color w:val="000000"/>
        </w:rPr>
      </w:pPr>
    </w:p>
    <w:p w14:paraId="553632BC" w14:textId="256FAA7D" w:rsidR="00075A8D" w:rsidRPr="009049B3" w:rsidRDefault="006F6F1A" w:rsidP="006F6F1A">
      <w:pPr>
        <w:spacing w:after="0" w:line="240" w:lineRule="auto"/>
        <w:ind w:left="720" w:hanging="720"/>
        <w:jc w:val="center"/>
        <w:rPr>
          <w:rFonts w:ascii="Times New Roman" w:eastAsia="Times New Roman" w:hAnsi="Times New Roman" w:cs="Times New Roman"/>
        </w:rPr>
      </w:pPr>
      <w:r w:rsidRPr="009049B3">
        <w:rPr>
          <w:rFonts w:ascii="Times New Roman" w:eastAsia="Times New Roman" w:hAnsi="Times New Roman" w:cs="Times New Roman"/>
        </w:rPr>
        <w:tab/>
        <w:t>REGARDING THE STRATEGIC LINE: “FOSTER COOPERATION FOR DEVELOPMENT AND THE ESTABLISHMENT OF PARTNERSHIPS”</w:t>
      </w:r>
    </w:p>
    <w:p w14:paraId="4BD55809" w14:textId="529F3D3E" w:rsidR="00075A8D" w:rsidRPr="009049B3" w:rsidRDefault="00075A8D" w:rsidP="00FB02E4">
      <w:pPr>
        <w:spacing w:after="0" w:line="240" w:lineRule="auto"/>
        <w:jc w:val="center"/>
        <w:rPr>
          <w:rFonts w:ascii="Times New Roman" w:eastAsia="Times New Roman" w:hAnsi="Times New Roman" w:cs="Times New Roman"/>
          <w:b/>
          <w:bCs/>
          <w:color w:val="000000"/>
        </w:rPr>
      </w:pPr>
    </w:p>
    <w:p w14:paraId="432EC437" w14:textId="742A5BDA" w:rsidR="00075A8D" w:rsidRPr="009049B3" w:rsidRDefault="00075A8D" w:rsidP="00FB02E4">
      <w:pPr>
        <w:spacing w:after="0" w:line="240" w:lineRule="auto"/>
        <w:jc w:val="center"/>
        <w:rPr>
          <w:rFonts w:ascii="Times New Roman" w:eastAsia="Times New Roman" w:hAnsi="Times New Roman" w:cs="Times New Roman"/>
          <w:b/>
          <w:bCs/>
          <w:color w:val="000000"/>
        </w:rPr>
      </w:pPr>
    </w:p>
    <w:p w14:paraId="482A33C9" w14:textId="77777777" w:rsidR="006F6F1A" w:rsidRPr="000737C1" w:rsidRDefault="006F6F1A" w:rsidP="006F6F1A">
      <w:pPr>
        <w:spacing w:after="0" w:line="240" w:lineRule="auto"/>
        <w:jc w:val="both"/>
        <w:rPr>
          <w:rFonts w:ascii="Times New Roman" w:eastAsia="Times New Roman" w:hAnsi="Times New Roman" w:cs="Times New Roman"/>
          <w:b/>
          <w:bCs/>
          <w:color w:val="000000"/>
        </w:rPr>
      </w:pPr>
    </w:p>
    <w:p w14:paraId="461AD1AF" w14:textId="17D7608D" w:rsidR="006F6F1A" w:rsidRPr="009049B3" w:rsidRDefault="006F6F1A" w:rsidP="006F6F1A">
      <w:pPr>
        <w:numPr>
          <w:ilvl w:val="0"/>
          <w:numId w:val="9"/>
        </w:numPr>
        <w:spacing w:after="0" w:line="360" w:lineRule="auto"/>
        <w:ind w:left="0" w:firstLine="720"/>
        <w:jc w:val="both"/>
        <w:rPr>
          <w:rFonts w:ascii="Times New Roman" w:eastAsia="Calibri" w:hAnsi="Times New Roman" w:cs="Times New Roman"/>
        </w:rPr>
      </w:pPr>
      <w:r w:rsidRPr="009049B3">
        <w:rPr>
          <w:rFonts w:ascii="Times New Roman" w:eastAsia="Calibri" w:hAnsi="Times New Roman" w:cs="Times New Roman"/>
        </w:rPr>
        <w:t>Request the Management Board of the Inter-American Agency for Cooperation and Development (IACD) that, with the support of the     cooperation authorities and in accordance with article 9 of the statutes the IACD to consolidate a proposal to strengthen the cooperation management structure in the framework of the IACD, including tools for planning, resource mobilization, partnerships, execution, monitoring and evaluation.</w:t>
      </w:r>
    </w:p>
    <w:p w14:paraId="0DA67B39" w14:textId="39625414" w:rsidR="006F6F1A" w:rsidRPr="009049B3" w:rsidRDefault="006F6F1A" w:rsidP="006F6F1A">
      <w:pPr>
        <w:spacing w:after="0" w:line="240" w:lineRule="auto"/>
        <w:jc w:val="both"/>
        <w:rPr>
          <w:rFonts w:ascii="Times New Roman" w:eastAsia="Times New Roman" w:hAnsi="Times New Roman" w:cs="Times New Roman"/>
          <w:b/>
          <w:bCs/>
          <w:color w:val="000000"/>
        </w:rPr>
      </w:pPr>
    </w:p>
    <w:p w14:paraId="46D1F700" w14:textId="763ACE4B" w:rsidR="006F6F1A" w:rsidRPr="009049B3" w:rsidRDefault="006F6F1A" w:rsidP="008A2910">
      <w:pPr>
        <w:numPr>
          <w:ilvl w:val="0"/>
          <w:numId w:val="9"/>
        </w:numPr>
        <w:spacing w:after="0" w:line="360" w:lineRule="auto"/>
        <w:ind w:left="0" w:firstLine="720"/>
        <w:jc w:val="both"/>
        <w:rPr>
          <w:rFonts w:ascii="Times New Roman" w:eastAsia="Calibri" w:hAnsi="Times New Roman" w:cs="Times New Roman"/>
        </w:rPr>
      </w:pPr>
      <w:r w:rsidRPr="009049B3">
        <w:rPr>
          <w:rFonts w:ascii="Times New Roman" w:eastAsia="Calibri" w:hAnsi="Times New Roman" w:cs="Times New Roman"/>
        </w:rPr>
        <w:t xml:space="preserve">Entrust the Management Board of the IACD with the task of promoting full alignment of sectoral cooperation priorities with OAS ministerial processes. </w:t>
      </w:r>
    </w:p>
    <w:p w14:paraId="7FFD84CD" w14:textId="40664DC5" w:rsidR="006F6F1A" w:rsidRPr="009049B3" w:rsidRDefault="006F6F1A" w:rsidP="006F6F1A">
      <w:pPr>
        <w:spacing w:after="0" w:line="240" w:lineRule="auto"/>
        <w:jc w:val="both"/>
        <w:rPr>
          <w:rFonts w:ascii="Times New Roman" w:eastAsia="Times New Roman" w:hAnsi="Times New Roman" w:cs="Times New Roman"/>
          <w:b/>
          <w:bCs/>
          <w:color w:val="000000"/>
        </w:rPr>
      </w:pPr>
    </w:p>
    <w:p w14:paraId="3BDCA974" w14:textId="5690AE05" w:rsidR="006F6F1A" w:rsidRPr="009049B3" w:rsidRDefault="006F6F1A" w:rsidP="008A2910">
      <w:pPr>
        <w:numPr>
          <w:ilvl w:val="0"/>
          <w:numId w:val="9"/>
        </w:numPr>
        <w:spacing w:after="0" w:line="360" w:lineRule="auto"/>
        <w:ind w:left="0" w:firstLine="720"/>
        <w:jc w:val="both"/>
        <w:rPr>
          <w:rFonts w:ascii="Times New Roman" w:eastAsia="Calibri" w:hAnsi="Times New Roman" w:cs="Times New Roman"/>
        </w:rPr>
      </w:pPr>
      <w:r w:rsidRPr="009049B3">
        <w:rPr>
          <w:rFonts w:ascii="Times New Roman" w:eastAsia="Calibri" w:hAnsi="Times New Roman" w:cs="Times New Roman"/>
        </w:rPr>
        <w:t xml:space="preserve">Entrust the Management Board of the IACD, with the support of the Executive Secretariat for Integral Development (SEDI) and in consultation with the cooperation authorities, to prepare normative proposals aimed at strengthening the IACD, for submission and consideration of the CIDI and its subsequent presentation to the General Assembly. </w:t>
      </w:r>
    </w:p>
    <w:p w14:paraId="71D31068" w14:textId="77777777" w:rsidR="006F6F1A" w:rsidRPr="009049B3" w:rsidRDefault="006F6F1A" w:rsidP="008A2910">
      <w:pPr>
        <w:spacing w:after="0" w:line="360" w:lineRule="auto"/>
        <w:ind w:firstLine="720"/>
        <w:jc w:val="both"/>
        <w:rPr>
          <w:rFonts w:ascii="Times New Roman" w:eastAsia="Times New Roman" w:hAnsi="Times New Roman" w:cs="Times New Roman"/>
          <w:b/>
          <w:bCs/>
          <w:color w:val="000000"/>
        </w:rPr>
      </w:pPr>
    </w:p>
    <w:p w14:paraId="1812AD4A" w14:textId="7DB3539A" w:rsidR="00075A8D" w:rsidRPr="009049B3" w:rsidRDefault="006F6F1A" w:rsidP="008A2910">
      <w:pPr>
        <w:numPr>
          <w:ilvl w:val="0"/>
          <w:numId w:val="9"/>
        </w:numPr>
        <w:spacing w:after="0" w:line="360" w:lineRule="auto"/>
        <w:ind w:left="0" w:firstLine="720"/>
        <w:jc w:val="both"/>
        <w:rPr>
          <w:rFonts w:ascii="Times New Roman" w:eastAsia="Calibri" w:hAnsi="Times New Roman" w:cs="Times New Roman"/>
        </w:rPr>
      </w:pPr>
      <w:r w:rsidRPr="009049B3">
        <w:rPr>
          <w:rFonts w:ascii="Times New Roman" w:eastAsia="Calibri" w:hAnsi="Times New Roman" w:cs="Times New Roman"/>
        </w:rPr>
        <w:t xml:space="preserve">To ensure better governance of cooperation programs, projects and activities, transfer the responsibility of the oversight and management of such programs and activities for technical cooperation projects, from the Committee on Partnership for Development Policies to the IACD.  </w:t>
      </w:r>
    </w:p>
    <w:p w14:paraId="53F4213D" w14:textId="77777777" w:rsidR="00171005" w:rsidRPr="009049B3" w:rsidRDefault="00171005" w:rsidP="00171005">
      <w:pPr>
        <w:pStyle w:val="ListParagraph"/>
        <w:rPr>
          <w:rFonts w:ascii="Times New Roman" w:eastAsia="Calibri" w:hAnsi="Times New Roman" w:cs="Times New Roman"/>
        </w:rPr>
      </w:pPr>
    </w:p>
    <w:p w14:paraId="639B32AE" w14:textId="424CBAC6" w:rsidR="00171005" w:rsidRPr="009049B3" w:rsidRDefault="00171005" w:rsidP="008A2910">
      <w:pPr>
        <w:numPr>
          <w:ilvl w:val="0"/>
          <w:numId w:val="9"/>
        </w:numPr>
        <w:spacing w:after="0" w:line="360" w:lineRule="auto"/>
        <w:ind w:left="0" w:firstLine="720"/>
        <w:jc w:val="both"/>
        <w:rPr>
          <w:rFonts w:ascii="Times New Roman" w:eastAsia="Calibri" w:hAnsi="Times New Roman" w:cs="Times New Roman"/>
        </w:rPr>
      </w:pPr>
      <w:r w:rsidRPr="009049B3">
        <w:rPr>
          <w:rFonts w:ascii="Times New Roman" w:eastAsia="Calibri" w:hAnsi="Times New Roman" w:cs="Times New Roman"/>
        </w:rPr>
        <w:t xml:space="preserve">To amend, ad referendum of the General Assembly, the Statutes of the Inter-American Agency for Cooperation and Development (IACD) to include in Article 3, “Functions,” and in Article 9, </w:t>
      </w:r>
      <w:r w:rsidRPr="009049B3">
        <w:rPr>
          <w:rFonts w:ascii="Times New Roman" w:eastAsia="Calibri" w:hAnsi="Times New Roman" w:cs="Times New Roman"/>
        </w:rPr>
        <w:lastRenderedPageBreak/>
        <w:t>“Functions of the Management Board,” the additional function of promoting private sector participation in accordance with the proposal made by Working Group No. 2 of the IACD Management Board under objective No. 3 of its work plan: “Promote the participation of the IACD in multilateral organizations, platforms, and venues that promote private sector engagement in international cooperation”</w:t>
      </w:r>
      <w:r w:rsidR="00B7081D" w:rsidRPr="009049B3">
        <w:rPr>
          <w:rFonts w:ascii="Times New Roman" w:eastAsia="Calibri" w:hAnsi="Times New Roman" w:cs="Times New Roman"/>
        </w:rPr>
        <w:t xml:space="preserve">. </w:t>
      </w:r>
      <w:r w:rsidRPr="009049B3">
        <w:rPr>
          <w:rFonts w:ascii="Times New Roman" w:eastAsia="Calibri" w:hAnsi="Times New Roman" w:cs="Times New Roman"/>
        </w:rPr>
        <w:t xml:space="preserve"> </w:t>
      </w:r>
      <w:r w:rsidR="00B7081D" w:rsidRPr="009049B3">
        <w:rPr>
          <w:rFonts w:ascii="Times New Roman" w:eastAsia="Calibri" w:hAnsi="Times New Roman" w:cs="Times New Roman"/>
        </w:rPr>
        <w:t>The IACD Statute is to be amended as follows:</w:t>
      </w:r>
    </w:p>
    <w:p w14:paraId="19C8C1B8" w14:textId="2B595EAA" w:rsidR="00171005" w:rsidRPr="009049B3" w:rsidRDefault="00171005" w:rsidP="00DB53AE">
      <w:pPr>
        <w:pStyle w:val="ListParagraph"/>
        <w:numPr>
          <w:ilvl w:val="0"/>
          <w:numId w:val="10"/>
        </w:numPr>
        <w:spacing w:after="0" w:line="360" w:lineRule="auto"/>
        <w:jc w:val="both"/>
        <w:rPr>
          <w:rFonts w:ascii="Times New Roman" w:eastAsia="Calibri" w:hAnsi="Times New Roman" w:cs="Times New Roman"/>
        </w:rPr>
      </w:pPr>
      <w:r w:rsidRPr="009049B3">
        <w:rPr>
          <w:rFonts w:ascii="Times New Roman" w:eastAsia="Calibri" w:hAnsi="Times New Roman" w:cs="Times New Roman"/>
        </w:rPr>
        <w:t>Chapter II, Article 3.3:</w:t>
      </w:r>
      <w:r w:rsidR="00B7081D" w:rsidRPr="009049B3">
        <w:rPr>
          <w:rFonts w:ascii="Times New Roman" w:eastAsia="Calibri" w:hAnsi="Times New Roman" w:cs="Times New Roman"/>
        </w:rPr>
        <w:t xml:space="preserve"> </w:t>
      </w:r>
      <w:r w:rsidRPr="009049B3">
        <w:rPr>
          <w:rFonts w:ascii="Times New Roman" w:eastAsia="Calibri" w:hAnsi="Times New Roman" w:cs="Times New Roman"/>
        </w:rPr>
        <w:t>The development and establishment of cooperative relations with Permanent Observers, other states, national and international organizations, and the private sector, regarding partnership for development activities.</w:t>
      </w:r>
    </w:p>
    <w:p w14:paraId="4F39D52D" w14:textId="766DBF67" w:rsidR="00171005" w:rsidRPr="009049B3" w:rsidRDefault="00171005" w:rsidP="00991C4D">
      <w:pPr>
        <w:pStyle w:val="ListParagraph"/>
        <w:numPr>
          <w:ilvl w:val="0"/>
          <w:numId w:val="10"/>
        </w:numPr>
        <w:spacing w:after="0" w:line="360" w:lineRule="auto"/>
        <w:jc w:val="both"/>
        <w:rPr>
          <w:rFonts w:ascii="Times New Roman" w:eastAsia="Calibri" w:hAnsi="Times New Roman" w:cs="Times New Roman"/>
        </w:rPr>
      </w:pPr>
      <w:r w:rsidRPr="009049B3">
        <w:rPr>
          <w:rFonts w:ascii="Times New Roman" w:eastAsia="Calibri" w:hAnsi="Times New Roman" w:cs="Times New Roman"/>
        </w:rPr>
        <w:t>Chapter III, Article 9.12:</w:t>
      </w:r>
      <w:r w:rsidR="00B7081D" w:rsidRPr="009049B3">
        <w:rPr>
          <w:rFonts w:ascii="Times New Roman" w:eastAsia="Calibri" w:hAnsi="Times New Roman" w:cs="Times New Roman"/>
        </w:rPr>
        <w:t xml:space="preserve"> </w:t>
      </w:r>
      <w:r w:rsidRPr="009049B3">
        <w:rPr>
          <w:rFonts w:ascii="Times New Roman" w:eastAsia="Calibri" w:hAnsi="Times New Roman" w:cs="Times New Roman"/>
        </w:rPr>
        <w:t xml:space="preserve">Approve, within the framework of policies established by CIDI and for the purposes of enhancing resources, guidelines for the IACD to foster cooperative relations with Permanent Observers, other states, national and international organizations, the private sector, and other entities and persons. </w:t>
      </w:r>
    </w:p>
    <w:p w14:paraId="6B54DB2A" w14:textId="5B5B4EE6" w:rsidR="00B7081D" w:rsidRPr="009049B3" w:rsidRDefault="00B7081D" w:rsidP="00B7081D">
      <w:pPr>
        <w:spacing w:after="0" w:line="360" w:lineRule="auto"/>
        <w:jc w:val="both"/>
        <w:rPr>
          <w:rFonts w:ascii="Times New Roman" w:eastAsia="Calibri" w:hAnsi="Times New Roman" w:cs="Times New Roman"/>
        </w:rPr>
      </w:pPr>
    </w:p>
    <w:p w14:paraId="3FAB7F60" w14:textId="37EC840D" w:rsidR="00B7081D" w:rsidRPr="009049B3" w:rsidRDefault="00B7081D" w:rsidP="00B7081D">
      <w:pPr>
        <w:numPr>
          <w:ilvl w:val="0"/>
          <w:numId w:val="9"/>
        </w:numPr>
        <w:spacing w:after="0" w:line="360" w:lineRule="auto"/>
        <w:ind w:left="0" w:firstLine="720"/>
        <w:jc w:val="both"/>
        <w:rPr>
          <w:rFonts w:ascii="Times New Roman" w:eastAsia="Calibri" w:hAnsi="Times New Roman" w:cs="Times New Roman"/>
        </w:rPr>
      </w:pPr>
      <w:r w:rsidRPr="009049B3">
        <w:rPr>
          <w:rFonts w:ascii="Times New Roman" w:eastAsia="Calibri" w:hAnsi="Times New Roman" w:cs="Times New Roman"/>
        </w:rPr>
        <w:t xml:space="preserve">To instruct the Management Board of the IACD to explore potential funding mechanisms for the Development Cooperation Fund, beyond voluntary funds, including but not limited to the possibility of a dedicated 501c.3 vehicle for private sector contributions, and report on related proposals and recommendations to the CIDI by the second quarter of 2023. </w:t>
      </w:r>
    </w:p>
    <w:p w14:paraId="07FE9908" w14:textId="77777777" w:rsidR="00B7081D" w:rsidRPr="009049B3" w:rsidRDefault="00B7081D" w:rsidP="00B7081D">
      <w:pPr>
        <w:spacing w:after="0" w:line="360" w:lineRule="auto"/>
        <w:jc w:val="both"/>
        <w:rPr>
          <w:rFonts w:ascii="Times New Roman" w:eastAsia="Calibri" w:hAnsi="Times New Roman" w:cs="Times New Roman"/>
        </w:rPr>
      </w:pPr>
    </w:p>
    <w:p w14:paraId="58EEA2E6" w14:textId="2B5B9093" w:rsidR="00B7081D" w:rsidRPr="009049B3" w:rsidRDefault="00B7081D" w:rsidP="00B7081D">
      <w:pPr>
        <w:numPr>
          <w:ilvl w:val="0"/>
          <w:numId w:val="9"/>
        </w:numPr>
        <w:spacing w:after="0" w:line="360" w:lineRule="auto"/>
        <w:ind w:left="0" w:firstLine="720"/>
        <w:jc w:val="both"/>
        <w:rPr>
          <w:rFonts w:ascii="Times New Roman" w:eastAsia="Calibri" w:hAnsi="Times New Roman" w:cs="Times New Roman"/>
        </w:rPr>
      </w:pPr>
      <w:r w:rsidRPr="009049B3">
        <w:rPr>
          <w:rFonts w:ascii="Times New Roman" w:eastAsia="Calibri" w:hAnsi="Times New Roman" w:cs="Times New Roman"/>
        </w:rPr>
        <w:t xml:space="preserve">To instruct the Management Board of the IACD to analyze the impact of the ICR and Cost Recovery System Methodology on the DCF and make recommendations on any related reforms by the second quarter of 2023 for the consideration of the CIDI and relevant competent authorities of the OAS. </w:t>
      </w:r>
    </w:p>
    <w:p w14:paraId="5FA5BABC" w14:textId="3650C0BC" w:rsidR="00B7081D" w:rsidRPr="009049B3" w:rsidRDefault="00B7081D" w:rsidP="00B7081D">
      <w:pPr>
        <w:spacing w:after="0" w:line="360" w:lineRule="auto"/>
        <w:jc w:val="both"/>
        <w:rPr>
          <w:rFonts w:ascii="Times New Roman" w:eastAsia="Calibri" w:hAnsi="Times New Roman" w:cs="Times New Roman"/>
        </w:rPr>
      </w:pPr>
    </w:p>
    <w:p w14:paraId="52FEB474" w14:textId="54C2C767" w:rsidR="00B7081D" w:rsidRPr="009049B3" w:rsidRDefault="00B7081D" w:rsidP="00FD22C1">
      <w:pPr>
        <w:numPr>
          <w:ilvl w:val="0"/>
          <w:numId w:val="9"/>
        </w:numPr>
        <w:spacing w:after="0" w:line="360" w:lineRule="auto"/>
        <w:ind w:left="0" w:firstLine="720"/>
        <w:jc w:val="both"/>
        <w:rPr>
          <w:rFonts w:ascii="Times New Roman" w:eastAsia="Calibri" w:hAnsi="Times New Roman" w:cs="Times New Roman"/>
        </w:rPr>
      </w:pPr>
      <w:r w:rsidRPr="009049B3">
        <w:rPr>
          <w:rFonts w:ascii="Times New Roman" w:eastAsia="Calibri" w:hAnsi="Times New Roman" w:cs="Times New Roman"/>
        </w:rPr>
        <w:t xml:space="preserve">To entrust the IACD in coordination with the cooperation authorities to strengthen ties with other global, regional, subregional and international cooperation organizations. Additionally, to take advantage of the existing cooperation offers and resources to develop a pilot work plan to establish coordination with diverse mechanisms such as the </w:t>
      </w:r>
      <w:proofErr w:type="spellStart"/>
      <w:r w:rsidRPr="009049B3">
        <w:rPr>
          <w:rFonts w:ascii="Times New Roman" w:eastAsia="Calibri" w:hAnsi="Times New Roman" w:cs="Times New Roman"/>
        </w:rPr>
        <w:t>Ibero</w:t>
      </w:r>
      <w:proofErr w:type="spellEnd"/>
      <w:r w:rsidRPr="009049B3">
        <w:rPr>
          <w:rFonts w:ascii="Times New Roman" w:eastAsia="Calibri" w:hAnsi="Times New Roman" w:cs="Times New Roman"/>
        </w:rPr>
        <w:t xml:space="preserve">-American General Secretariat (SEGIB) (particularly with its Affiliated Programs, Initiatives, and Projects -PIPA-) and with the Common Market of the South (MERCOSUR) and other mechanisms in which the member states of the Inter-American System participate. Likewise, with the cooperation authorities, establish guidelines to regulate relations with other global, regional, and subregional organizations related to development cooperation. </w:t>
      </w:r>
    </w:p>
    <w:p w14:paraId="7A3D5772" w14:textId="77777777" w:rsidR="00FD22C1" w:rsidRPr="009049B3" w:rsidRDefault="00FD22C1" w:rsidP="00FD22C1">
      <w:pPr>
        <w:pStyle w:val="ListParagraph"/>
        <w:rPr>
          <w:rFonts w:ascii="Times New Roman" w:eastAsia="Calibri" w:hAnsi="Times New Roman" w:cs="Times New Roman"/>
        </w:rPr>
      </w:pPr>
    </w:p>
    <w:p w14:paraId="1E920DC0" w14:textId="69BF4CD5" w:rsidR="00FD22C1" w:rsidRPr="009049B3" w:rsidRDefault="00FD22C1" w:rsidP="00FD22C1">
      <w:pPr>
        <w:numPr>
          <w:ilvl w:val="0"/>
          <w:numId w:val="9"/>
        </w:numPr>
        <w:spacing w:after="0" w:line="360" w:lineRule="auto"/>
        <w:ind w:left="0" w:firstLine="720"/>
        <w:jc w:val="both"/>
        <w:rPr>
          <w:rFonts w:ascii="Times New Roman" w:eastAsia="Calibri" w:hAnsi="Times New Roman" w:cs="Times New Roman"/>
        </w:rPr>
      </w:pPr>
      <w:r w:rsidRPr="009049B3">
        <w:rPr>
          <w:rFonts w:ascii="Times New Roman" w:eastAsia="Calibri" w:hAnsi="Times New Roman" w:cs="Times New Roman"/>
        </w:rPr>
        <w:t xml:space="preserve">Instruct the IACD to present more concise and specific internal reports, improving the communication channels and instruments and visibility of the cooperation actions between the member states, aimed at the general public and external partners to the OAS, to achieve a better positioning of the </w:t>
      </w:r>
      <w:r w:rsidRPr="009049B3">
        <w:rPr>
          <w:rFonts w:ascii="Times New Roman" w:eastAsia="Calibri" w:hAnsi="Times New Roman" w:cs="Times New Roman"/>
        </w:rPr>
        <w:lastRenderedPageBreak/>
        <w:t xml:space="preserve">Organization at an international level. Additionally, the IACD is urged to request the support from the cooperation authorities with the designing of innovative and effective communication tools and renewing existing ones, by creating a group specialized in communications issues. </w:t>
      </w:r>
    </w:p>
    <w:p w14:paraId="4F689588" w14:textId="17AE7E75" w:rsidR="00FD22C1" w:rsidRPr="009049B3" w:rsidRDefault="00FD22C1" w:rsidP="00FD22C1">
      <w:pPr>
        <w:spacing w:after="0" w:line="360" w:lineRule="auto"/>
        <w:ind w:left="720"/>
        <w:jc w:val="both"/>
        <w:rPr>
          <w:rFonts w:ascii="Times New Roman" w:eastAsia="Calibri" w:hAnsi="Times New Roman" w:cs="Times New Roman"/>
        </w:rPr>
      </w:pPr>
    </w:p>
    <w:p w14:paraId="1C35FE89" w14:textId="25C4B12E" w:rsidR="00FD22C1" w:rsidRPr="009049B3" w:rsidRDefault="00FD22C1" w:rsidP="00FD22C1">
      <w:pPr>
        <w:numPr>
          <w:ilvl w:val="0"/>
          <w:numId w:val="9"/>
        </w:numPr>
        <w:spacing w:after="0" w:line="360" w:lineRule="auto"/>
        <w:ind w:left="0" w:firstLine="720"/>
        <w:jc w:val="both"/>
        <w:rPr>
          <w:rFonts w:ascii="Times New Roman" w:eastAsia="Calibri" w:hAnsi="Times New Roman" w:cs="Times New Roman"/>
        </w:rPr>
      </w:pPr>
      <w:r w:rsidRPr="009049B3">
        <w:rPr>
          <w:rFonts w:ascii="Times New Roman" w:eastAsia="Calibri" w:hAnsi="Times New Roman" w:cs="Times New Roman"/>
        </w:rPr>
        <w:t xml:space="preserve">Request the IACD to carry out a campaign to promote and socialize the CooperaNet platform to strengthen this tool as an effective identification model and match supply and demand for cooperation opportunities from the member states. </w:t>
      </w:r>
    </w:p>
    <w:p w14:paraId="472BD09E" w14:textId="77777777" w:rsidR="009049B3" w:rsidRPr="009049B3" w:rsidRDefault="009049B3" w:rsidP="009049B3">
      <w:pPr>
        <w:pStyle w:val="ListParagraph"/>
        <w:rPr>
          <w:rFonts w:ascii="Times New Roman" w:eastAsia="Calibri" w:hAnsi="Times New Roman" w:cs="Times New Roman"/>
        </w:rPr>
      </w:pPr>
    </w:p>
    <w:p w14:paraId="05CDE737" w14:textId="15D5685E" w:rsidR="009049B3" w:rsidRPr="009049B3" w:rsidRDefault="009049B3" w:rsidP="00FD22C1">
      <w:pPr>
        <w:numPr>
          <w:ilvl w:val="0"/>
          <w:numId w:val="9"/>
        </w:numPr>
        <w:spacing w:after="0" w:line="360" w:lineRule="auto"/>
        <w:ind w:left="0" w:firstLine="720"/>
        <w:jc w:val="both"/>
        <w:rPr>
          <w:rFonts w:ascii="Times New Roman" w:eastAsia="Calibri" w:hAnsi="Times New Roman" w:cs="Times New Roman"/>
        </w:rPr>
      </w:pPr>
      <w:r w:rsidRPr="009049B3">
        <w:rPr>
          <w:rFonts w:ascii="Times New Roman" w:eastAsia="Calibri" w:hAnsi="Times New Roman" w:cs="Times New Roman"/>
        </w:rPr>
        <w:t>To instruct the Management Board of the IACD to authorize the use of the Professional Development Scholarship Program (PDSP) to develop a language proficiency training and certification program in the four languages of the OAS, which will be accessible to citizens of all member states and make any necessary adjustments to the Manual of Procedures of the Scholarships and Training Programs in order to facilitate this mandate.</w:t>
      </w:r>
      <w:r w:rsidR="003F6B56">
        <w:rPr>
          <w:rFonts w:ascii="Times New Roman" w:eastAsia="Calibri" w:hAnsi="Times New Roman" w:cs="Times New Roman"/>
          <w:noProof/>
        </w:rPr>
        <mc:AlternateContent>
          <mc:Choice Requires="wps">
            <w:drawing>
              <wp:anchor distT="0" distB="0" distL="114300" distR="114300" simplePos="0" relativeHeight="251659264" behindDoc="0" locked="1" layoutInCell="1" allowOverlap="1" wp14:anchorId="37119153" wp14:editId="194A919E">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695BF0" w14:textId="2D2B8C7D" w:rsidR="003F6B56" w:rsidRPr="003F6B56" w:rsidRDefault="003F6B5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84330A">
                              <w:rPr>
                                <w:rFonts w:ascii="Times New Roman" w:hAnsi="Times New Roman" w:cs="Times New Roman"/>
                                <w:noProof/>
                                <w:sz w:val="18"/>
                              </w:rPr>
                              <w:t>cidrp03684e01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119153"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8695BF0" w14:textId="2D2B8C7D" w:rsidR="003F6B56" w:rsidRPr="003F6B56" w:rsidRDefault="003F6B5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84330A">
                        <w:rPr>
                          <w:rFonts w:ascii="Times New Roman" w:hAnsi="Times New Roman" w:cs="Times New Roman"/>
                          <w:noProof/>
                          <w:sz w:val="18"/>
                        </w:rPr>
                        <w:t>cidrp03684e01</w:t>
                      </w:r>
                      <w:r>
                        <w:rPr>
                          <w:rFonts w:ascii="Times New Roman" w:hAnsi="Times New Roman" w:cs="Times New Roman"/>
                          <w:sz w:val="18"/>
                        </w:rPr>
                        <w:fldChar w:fldCharType="end"/>
                      </w:r>
                    </w:p>
                  </w:txbxContent>
                </v:textbox>
                <w10:wrap anchory="page"/>
                <w10:anchorlock/>
              </v:shape>
            </w:pict>
          </mc:Fallback>
        </mc:AlternateContent>
      </w:r>
    </w:p>
    <w:sectPr w:rsidR="009049B3" w:rsidRPr="009049B3" w:rsidSect="003F6B5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4075" w14:textId="77777777" w:rsidR="003B6C29" w:rsidRDefault="003B6C29" w:rsidP="003F6B56">
      <w:pPr>
        <w:spacing w:after="0" w:line="240" w:lineRule="auto"/>
      </w:pPr>
      <w:r>
        <w:separator/>
      </w:r>
    </w:p>
  </w:endnote>
  <w:endnote w:type="continuationSeparator" w:id="0">
    <w:p w14:paraId="6466B678" w14:textId="77777777" w:rsidR="003B6C29" w:rsidRDefault="003B6C29" w:rsidP="003F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38A4" w14:textId="77777777" w:rsidR="003B6C29" w:rsidRDefault="003B6C29" w:rsidP="003F6B56">
      <w:pPr>
        <w:spacing w:after="0" w:line="240" w:lineRule="auto"/>
      </w:pPr>
      <w:r>
        <w:separator/>
      </w:r>
    </w:p>
  </w:footnote>
  <w:footnote w:type="continuationSeparator" w:id="0">
    <w:p w14:paraId="31560908" w14:textId="77777777" w:rsidR="003B6C29" w:rsidRDefault="003B6C29" w:rsidP="003F6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726430"/>
      <w:docPartObj>
        <w:docPartGallery w:val="Page Numbers (Top of Page)"/>
        <w:docPartUnique/>
      </w:docPartObj>
    </w:sdtPr>
    <w:sdtEndPr>
      <w:rPr>
        <w:noProof/>
      </w:rPr>
    </w:sdtEndPr>
    <w:sdtContent>
      <w:p w14:paraId="14742A9A" w14:textId="47AF0CB0" w:rsidR="003F6B56" w:rsidRDefault="003F6B56">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201EE965" w14:textId="77777777" w:rsidR="003F6B56" w:rsidRDefault="003F6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10C"/>
    <w:multiLevelType w:val="hybridMultilevel"/>
    <w:tmpl w:val="A0741956"/>
    <w:lvl w:ilvl="0" w:tplc="67D82AEA">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B36EA"/>
    <w:multiLevelType w:val="hybridMultilevel"/>
    <w:tmpl w:val="CC509198"/>
    <w:lvl w:ilvl="0" w:tplc="BC76B2FC">
      <w:start w:val="1"/>
      <w:numFmt w:val="bullet"/>
      <w:lvlText w:val=""/>
      <w:lvlJc w:val="left"/>
      <w:pPr>
        <w:ind w:left="1440" w:hanging="360"/>
      </w:pPr>
      <w:rPr>
        <w:rFonts w:ascii="Symbol" w:hAnsi="Symbol" w:hint="default"/>
      </w:rPr>
    </w:lvl>
    <w:lvl w:ilvl="1" w:tplc="E7009A96" w:tentative="1">
      <w:start w:val="1"/>
      <w:numFmt w:val="bullet"/>
      <w:lvlText w:val="o"/>
      <w:lvlJc w:val="left"/>
      <w:pPr>
        <w:ind w:left="2160" w:hanging="360"/>
      </w:pPr>
      <w:rPr>
        <w:rFonts w:ascii="Courier New" w:hAnsi="Courier New" w:cs="Courier New" w:hint="default"/>
      </w:rPr>
    </w:lvl>
    <w:lvl w:ilvl="2" w:tplc="FE98BB7A" w:tentative="1">
      <w:start w:val="1"/>
      <w:numFmt w:val="bullet"/>
      <w:lvlText w:val=""/>
      <w:lvlJc w:val="left"/>
      <w:pPr>
        <w:ind w:left="2880" w:hanging="360"/>
      </w:pPr>
      <w:rPr>
        <w:rFonts w:ascii="Wingdings" w:hAnsi="Wingdings" w:hint="default"/>
      </w:rPr>
    </w:lvl>
    <w:lvl w:ilvl="3" w:tplc="D424E1DA" w:tentative="1">
      <w:start w:val="1"/>
      <w:numFmt w:val="bullet"/>
      <w:lvlText w:val=""/>
      <w:lvlJc w:val="left"/>
      <w:pPr>
        <w:ind w:left="3600" w:hanging="360"/>
      </w:pPr>
      <w:rPr>
        <w:rFonts w:ascii="Symbol" w:hAnsi="Symbol" w:hint="default"/>
      </w:rPr>
    </w:lvl>
    <w:lvl w:ilvl="4" w:tplc="FC620964" w:tentative="1">
      <w:start w:val="1"/>
      <w:numFmt w:val="bullet"/>
      <w:lvlText w:val="o"/>
      <w:lvlJc w:val="left"/>
      <w:pPr>
        <w:ind w:left="4320" w:hanging="360"/>
      </w:pPr>
      <w:rPr>
        <w:rFonts w:ascii="Courier New" w:hAnsi="Courier New" w:cs="Courier New" w:hint="default"/>
      </w:rPr>
    </w:lvl>
    <w:lvl w:ilvl="5" w:tplc="8D9E6488" w:tentative="1">
      <w:start w:val="1"/>
      <w:numFmt w:val="bullet"/>
      <w:lvlText w:val=""/>
      <w:lvlJc w:val="left"/>
      <w:pPr>
        <w:ind w:left="5040" w:hanging="360"/>
      </w:pPr>
      <w:rPr>
        <w:rFonts w:ascii="Wingdings" w:hAnsi="Wingdings" w:hint="default"/>
      </w:rPr>
    </w:lvl>
    <w:lvl w:ilvl="6" w:tplc="0B68D20C" w:tentative="1">
      <w:start w:val="1"/>
      <w:numFmt w:val="bullet"/>
      <w:lvlText w:val=""/>
      <w:lvlJc w:val="left"/>
      <w:pPr>
        <w:ind w:left="5760" w:hanging="360"/>
      </w:pPr>
      <w:rPr>
        <w:rFonts w:ascii="Symbol" w:hAnsi="Symbol" w:hint="default"/>
      </w:rPr>
    </w:lvl>
    <w:lvl w:ilvl="7" w:tplc="A97EE8D4" w:tentative="1">
      <w:start w:val="1"/>
      <w:numFmt w:val="bullet"/>
      <w:lvlText w:val="o"/>
      <w:lvlJc w:val="left"/>
      <w:pPr>
        <w:ind w:left="6480" w:hanging="360"/>
      </w:pPr>
      <w:rPr>
        <w:rFonts w:ascii="Courier New" w:hAnsi="Courier New" w:cs="Courier New" w:hint="default"/>
      </w:rPr>
    </w:lvl>
    <w:lvl w:ilvl="8" w:tplc="CBD40F34" w:tentative="1">
      <w:start w:val="1"/>
      <w:numFmt w:val="bullet"/>
      <w:lvlText w:val=""/>
      <w:lvlJc w:val="left"/>
      <w:pPr>
        <w:ind w:left="7200" w:hanging="360"/>
      </w:pPr>
      <w:rPr>
        <w:rFonts w:ascii="Wingdings" w:hAnsi="Wingdings" w:hint="default"/>
      </w:rPr>
    </w:lvl>
  </w:abstractNum>
  <w:abstractNum w:abstractNumId="2" w15:restartNumberingAfterBreak="0">
    <w:nsid w:val="17B10582"/>
    <w:multiLevelType w:val="hybridMultilevel"/>
    <w:tmpl w:val="EC726796"/>
    <w:lvl w:ilvl="0" w:tplc="E41A50F8">
      <w:start w:val="1"/>
      <w:numFmt w:val="bullet"/>
      <w:lvlText w:val="-"/>
      <w:lvlJc w:val="left"/>
      <w:pPr>
        <w:ind w:left="720" w:hanging="360"/>
      </w:pPr>
      <w:rPr>
        <w:rFonts w:ascii="Times New Roman" w:eastAsia="Times New Roman" w:hAnsi="Times New Roman" w:cs="Times New Roman" w:hint="default"/>
      </w:rPr>
    </w:lvl>
    <w:lvl w:ilvl="1" w:tplc="C290BF0C">
      <w:start w:val="1"/>
      <w:numFmt w:val="bullet"/>
      <w:lvlText w:val="o"/>
      <w:lvlJc w:val="left"/>
      <w:pPr>
        <w:ind w:left="1440" w:hanging="360"/>
      </w:pPr>
      <w:rPr>
        <w:rFonts w:ascii="Courier New" w:hAnsi="Courier New" w:cs="Courier New" w:hint="default"/>
      </w:rPr>
    </w:lvl>
    <w:lvl w:ilvl="2" w:tplc="C066C4EA" w:tentative="1">
      <w:start w:val="1"/>
      <w:numFmt w:val="bullet"/>
      <w:lvlText w:val=""/>
      <w:lvlJc w:val="left"/>
      <w:pPr>
        <w:ind w:left="2160" w:hanging="360"/>
      </w:pPr>
      <w:rPr>
        <w:rFonts w:ascii="Wingdings" w:hAnsi="Wingdings" w:hint="default"/>
      </w:rPr>
    </w:lvl>
    <w:lvl w:ilvl="3" w:tplc="DC682D82" w:tentative="1">
      <w:start w:val="1"/>
      <w:numFmt w:val="bullet"/>
      <w:lvlText w:val=""/>
      <w:lvlJc w:val="left"/>
      <w:pPr>
        <w:ind w:left="2880" w:hanging="360"/>
      </w:pPr>
      <w:rPr>
        <w:rFonts w:ascii="Symbol" w:hAnsi="Symbol" w:hint="default"/>
      </w:rPr>
    </w:lvl>
    <w:lvl w:ilvl="4" w:tplc="2AA20602" w:tentative="1">
      <w:start w:val="1"/>
      <w:numFmt w:val="bullet"/>
      <w:lvlText w:val="o"/>
      <w:lvlJc w:val="left"/>
      <w:pPr>
        <w:ind w:left="3600" w:hanging="360"/>
      </w:pPr>
      <w:rPr>
        <w:rFonts w:ascii="Courier New" w:hAnsi="Courier New" w:cs="Courier New" w:hint="default"/>
      </w:rPr>
    </w:lvl>
    <w:lvl w:ilvl="5" w:tplc="D9029D5E" w:tentative="1">
      <w:start w:val="1"/>
      <w:numFmt w:val="bullet"/>
      <w:lvlText w:val=""/>
      <w:lvlJc w:val="left"/>
      <w:pPr>
        <w:ind w:left="4320" w:hanging="360"/>
      </w:pPr>
      <w:rPr>
        <w:rFonts w:ascii="Wingdings" w:hAnsi="Wingdings" w:hint="default"/>
      </w:rPr>
    </w:lvl>
    <w:lvl w:ilvl="6" w:tplc="C8ACE968" w:tentative="1">
      <w:start w:val="1"/>
      <w:numFmt w:val="bullet"/>
      <w:lvlText w:val=""/>
      <w:lvlJc w:val="left"/>
      <w:pPr>
        <w:ind w:left="5040" w:hanging="360"/>
      </w:pPr>
      <w:rPr>
        <w:rFonts w:ascii="Symbol" w:hAnsi="Symbol" w:hint="default"/>
      </w:rPr>
    </w:lvl>
    <w:lvl w:ilvl="7" w:tplc="F40C191C" w:tentative="1">
      <w:start w:val="1"/>
      <w:numFmt w:val="bullet"/>
      <w:lvlText w:val="o"/>
      <w:lvlJc w:val="left"/>
      <w:pPr>
        <w:ind w:left="5760" w:hanging="360"/>
      </w:pPr>
      <w:rPr>
        <w:rFonts w:ascii="Courier New" w:hAnsi="Courier New" w:cs="Courier New" w:hint="default"/>
      </w:rPr>
    </w:lvl>
    <w:lvl w:ilvl="8" w:tplc="A75C189E" w:tentative="1">
      <w:start w:val="1"/>
      <w:numFmt w:val="bullet"/>
      <w:lvlText w:val=""/>
      <w:lvlJc w:val="left"/>
      <w:pPr>
        <w:ind w:left="6480" w:hanging="360"/>
      </w:pPr>
      <w:rPr>
        <w:rFonts w:ascii="Wingdings" w:hAnsi="Wingdings" w:hint="default"/>
      </w:rPr>
    </w:lvl>
  </w:abstractNum>
  <w:abstractNum w:abstractNumId="3" w15:restartNumberingAfterBreak="0">
    <w:nsid w:val="19407132"/>
    <w:multiLevelType w:val="hybridMultilevel"/>
    <w:tmpl w:val="F058F2E8"/>
    <w:lvl w:ilvl="0" w:tplc="5AA4A330">
      <w:numFmt w:val="bullet"/>
      <w:lvlText w:val=""/>
      <w:lvlJc w:val="left"/>
      <w:pPr>
        <w:ind w:left="1133" w:hanging="413"/>
      </w:pPr>
      <w:rPr>
        <w:rFonts w:ascii="Symbol" w:eastAsia="Times New Roman" w:hAnsi="Symbol" w:cs="Calibri" w:hint="default"/>
      </w:rPr>
    </w:lvl>
    <w:lvl w:ilvl="1" w:tplc="FB8A75FE" w:tentative="1">
      <w:start w:val="1"/>
      <w:numFmt w:val="bullet"/>
      <w:lvlText w:val="o"/>
      <w:lvlJc w:val="left"/>
      <w:pPr>
        <w:ind w:left="1800" w:hanging="360"/>
      </w:pPr>
      <w:rPr>
        <w:rFonts w:ascii="Courier New" w:hAnsi="Courier New" w:cs="Courier New" w:hint="default"/>
      </w:rPr>
    </w:lvl>
    <w:lvl w:ilvl="2" w:tplc="323C9984" w:tentative="1">
      <w:start w:val="1"/>
      <w:numFmt w:val="bullet"/>
      <w:lvlText w:val=""/>
      <w:lvlJc w:val="left"/>
      <w:pPr>
        <w:ind w:left="2520" w:hanging="360"/>
      </w:pPr>
      <w:rPr>
        <w:rFonts w:ascii="Wingdings" w:hAnsi="Wingdings" w:hint="default"/>
      </w:rPr>
    </w:lvl>
    <w:lvl w:ilvl="3" w:tplc="E808115C" w:tentative="1">
      <w:start w:val="1"/>
      <w:numFmt w:val="bullet"/>
      <w:lvlText w:val=""/>
      <w:lvlJc w:val="left"/>
      <w:pPr>
        <w:ind w:left="3240" w:hanging="360"/>
      </w:pPr>
      <w:rPr>
        <w:rFonts w:ascii="Symbol" w:hAnsi="Symbol" w:hint="default"/>
      </w:rPr>
    </w:lvl>
    <w:lvl w:ilvl="4" w:tplc="564858F8" w:tentative="1">
      <w:start w:val="1"/>
      <w:numFmt w:val="bullet"/>
      <w:lvlText w:val="o"/>
      <w:lvlJc w:val="left"/>
      <w:pPr>
        <w:ind w:left="3960" w:hanging="360"/>
      </w:pPr>
      <w:rPr>
        <w:rFonts w:ascii="Courier New" w:hAnsi="Courier New" w:cs="Courier New" w:hint="default"/>
      </w:rPr>
    </w:lvl>
    <w:lvl w:ilvl="5" w:tplc="AA0CFB94" w:tentative="1">
      <w:start w:val="1"/>
      <w:numFmt w:val="bullet"/>
      <w:lvlText w:val=""/>
      <w:lvlJc w:val="left"/>
      <w:pPr>
        <w:ind w:left="4680" w:hanging="360"/>
      </w:pPr>
      <w:rPr>
        <w:rFonts w:ascii="Wingdings" w:hAnsi="Wingdings" w:hint="default"/>
      </w:rPr>
    </w:lvl>
    <w:lvl w:ilvl="6" w:tplc="FBF6A092" w:tentative="1">
      <w:start w:val="1"/>
      <w:numFmt w:val="bullet"/>
      <w:lvlText w:val=""/>
      <w:lvlJc w:val="left"/>
      <w:pPr>
        <w:ind w:left="5400" w:hanging="360"/>
      </w:pPr>
      <w:rPr>
        <w:rFonts w:ascii="Symbol" w:hAnsi="Symbol" w:hint="default"/>
      </w:rPr>
    </w:lvl>
    <w:lvl w:ilvl="7" w:tplc="A31857FC" w:tentative="1">
      <w:start w:val="1"/>
      <w:numFmt w:val="bullet"/>
      <w:lvlText w:val="o"/>
      <w:lvlJc w:val="left"/>
      <w:pPr>
        <w:ind w:left="6120" w:hanging="360"/>
      </w:pPr>
      <w:rPr>
        <w:rFonts w:ascii="Courier New" w:hAnsi="Courier New" w:cs="Courier New" w:hint="default"/>
      </w:rPr>
    </w:lvl>
    <w:lvl w:ilvl="8" w:tplc="DE62EE62" w:tentative="1">
      <w:start w:val="1"/>
      <w:numFmt w:val="bullet"/>
      <w:lvlText w:val=""/>
      <w:lvlJc w:val="left"/>
      <w:pPr>
        <w:ind w:left="6840" w:hanging="360"/>
      </w:pPr>
      <w:rPr>
        <w:rFonts w:ascii="Wingdings" w:hAnsi="Wingdings" w:hint="default"/>
      </w:rPr>
    </w:lvl>
  </w:abstractNum>
  <w:abstractNum w:abstractNumId="4" w15:restartNumberingAfterBreak="0">
    <w:nsid w:val="1DE87BFA"/>
    <w:multiLevelType w:val="hybridMultilevel"/>
    <w:tmpl w:val="19C02E34"/>
    <w:lvl w:ilvl="0" w:tplc="934A13D6">
      <w:start w:val="1"/>
      <w:numFmt w:val="bullet"/>
      <w:lvlText w:val="-"/>
      <w:lvlJc w:val="left"/>
      <w:pPr>
        <w:ind w:left="720" w:hanging="360"/>
      </w:pPr>
      <w:rPr>
        <w:rFonts w:ascii="Times New Roman" w:eastAsia="Times New Roman" w:hAnsi="Times New Roman" w:cs="Times New Roman" w:hint="default"/>
      </w:rPr>
    </w:lvl>
    <w:lvl w:ilvl="1" w:tplc="737CF856">
      <w:numFmt w:val="bullet"/>
      <w:lvlText w:val=""/>
      <w:lvlJc w:val="left"/>
      <w:pPr>
        <w:ind w:left="1493" w:hanging="413"/>
      </w:pPr>
      <w:rPr>
        <w:rFonts w:ascii="Symbol" w:eastAsia="Times New Roman" w:hAnsi="Symbol" w:cs="Calibri" w:hint="default"/>
      </w:rPr>
    </w:lvl>
    <w:lvl w:ilvl="2" w:tplc="BED0E722" w:tentative="1">
      <w:start w:val="1"/>
      <w:numFmt w:val="bullet"/>
      <w:lvlText w:val=""/>
      <w:lvlJc w:val="left"/>
      <w:pPr>
        <w:ind w:left="2160" w:hanging="360"/>
      </w:pPr>
      <w:rPr>
        <w:rFonts w:ascii="Wingdings" w:hAnsi="Wingdings" w:hint="default"/>
      </w:rPr>
    </w:lvl>
    <w:lvl w:ilvl="3" w:tplc="9CF60EDA" w:tentative="1">
      <w:start w:val="1"/>
      <w:numFmt w:val="bullet"/>
      <w:lvlText w:val=""/>
      <w:lvlJc w:val="left"/>
      <w:pPr>
        <w:ind w:left="2880" w:hanging="360"/>
      </w:pPr>
      <w:rPr>
        <w:rFonts w:ascii="Symbol" w:hAnsi="Symbol" w:hint="default"/>
      </w:rPr>
    </w:lvl>
    <w:lvl w:ilvl="4" w:tplc="19D8CFB6" w:tentative="1">
      <w:start w:val="1"/>
      <w:numFmt w:val="bullet"/>
      <w:lvlText w:val="o"/>
      <w:lvlJc w:val="left"/>
      <w:pPr>
        <w:ind w:left="3600" w:hanging="360"/>
      </w:pPr>
      <w:rPr>
        <w:rFonts w:ascii="Courier New" w:hAnsi="Courier New" w:cs="Courier New" w:hint="default"/>
      </w:rPr>
    </w:lvl>
    <w:lvl w:ilvl="5" w:tplc="247AD8AE" w:tentative="1">
      <w:start w:val="1"/>
      <w:numFmt w:val="bullet"/>
      <w:lvlText w:val=""/>
      <w:lvlJc w:val="left"/>
      <w:pPr>
        <w:ind w:left="4320" w:hanging="360"/>
      </w:pPr>
      <w:rPr>
        <w:rFonts w:ascii="Wingdings" w:hAnsi="Wingdings" w:hint="default"/>
      </w:rPr>
    </w:lvl>
    <w:lvl w:ilvl="6" w:tplc="30101EC0" w:tentative="1">
      <w:start w:val="1"/>
      <w:numFmt w:val="bullet"/>
      <w:lvlText w:val=""/>
      <w:lvlJc w:val="left"/>
      <w:pPr>
        <w:ind w:left="5040" w:hanging="360"/>
      </w:pPr>
      <w:rPr>
        <w:rFonts w:ascii="Symbol" w:hAnsi="Symbol" w:hint="default"/>
      </w:rPr>
    </w:lvl>
    <w:lvl w:ilvl="7" w:tplc="36A00DFC" w:tentative="1">
      <w:start w:val="1"/>
      <w:numFmt w:val="bullet"/>
      <w:lvlText w:val="o"/>
      <w:lvlJc w:val="left"/>
      <w:pPr>
        <w:ind w:left="5760" w:hanging="360"/>
      </w:pPr>
      <w:rPr>
        <w:rFonts w:ascii="Courier New" w:hAnsi="Courier New" w:cs="Courier New" w:hint="default"/>
      </w:rPr>
    </w:lvl>
    <w:lvl w:ilvl="8" w:tplc="DB2EFE72" w:tentative="1">
      <w:start w:val="1"/>
      <w:numFmt w:val="bullet"/>
      <w:lvlText w:val=""/>
      <w:lvlJc w:val="left"/>
      <w:pPr>
        <w:ind w:left="6480" w:hanging="360"/>
      </w:pPr>
      <w:rPr>
        <w:rFonts w:ascii="Wingdings" w:hAnsi="Wingdings" w:hint="default"/>
      </w:rPr>
    </w:lvl>
  </w:abstractNum>
  <w:abstractNum w:abstractNumId="5" w15:restartNumberingAfterBreak="0">
    <w:nsid w:val="261D525F"/>
    <w:multiLevelType w:val="hybridMultilevel"/>
    <w:tmpl w:val="7A2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17BF2"/>
    <w:multiLevelType w:val="hybridMultilevel"/>
    <w:tmpl w:val="A71A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C370E"/>
    <w:multiLevelType w:val="hybridMultilevel"/>
    <w:tmpl w:val="A49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D4CC3"/>
    <w:multiLevelType w:val="hybridMultilevel"/>
    <w:tmpl w:val="002C0820"/>
    <w:lvl w:ilvl="0" w:tplc="F578B980">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9" w15:restartNumberingAfterBreak="0">
    <w:nsid w:val="58865C24"/>
    <w:multiLevelType w:val="hybridMultilevel"/>
    <w:tmpl w:val="55A04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3849856">
    <w:abstractNumId w:val="1"/>
  </w:num>
  <w:num w:numId="2" w16cid:durableId="2028023741">
    <w:abstractNumId w:val="3"/>
  </w:num>
  <w:num w:numId="3" w16cid:durableId="222522500">
    <w:abstractNumId w:val="4"/>
  </w:num>
  <w:num w:numId="4" w16cid:durableId="1427186936">
    <w:abstractNumId w:val="2"/>
  </w:num>
  <w:num w:numId="5" w16cid:durableId="1730423922">
    <w:abstractNumId w:val="6"/>
  </w:num>
  <w:num w:numId="6" w16cid:durableId="2066295996">
    <w:abstractNumId w:val="9"/>
  </w:num>
  <w:num w:numId="7" w16cid:durableId="2136754982">
    <w:abstractNumId w:val="5"/>
  </w:num>
  <w:num w:numId="8" w16cid:durableId="823010600">
    <w:abstractNumId w:val="0"/>
  </w:num>
  <w:num w:numId="9" w16cid:durableId="22625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4603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94"/>
    <w:rsid w:val="00005583"/>
    <w:rsid w:val="00015BDE"/>
    <w:rsid w:val="00071B28"/>
    <w:rsid w:val="000737C1"/>
    <w:rsid w:val="00075A8D"/>
    <w:rsid w:val="00077F63"/>
    <w:rsid w:val="000B3B70"/>
    <w:rsid w:val="001244BD"/>
    <w:rsid w:val="0012771A"/>
    <w:rsid w:val="00144F06"/>
    <w:rsid w:val="00145A74"/>
    <w:rsid w:val="00150390"/>
    <w:rsid w:val="0016111C"/>
    <w:rsid w:val="00171005"/>
    <w:rsid w:val="001A67BA"/>
    <w:rsid w:val="001A6CA6"/>
    <w:rsid w:val="001F0FEC"/>
    <w:rsid w:val="001F789D"/>
    <w:rsid w:val="00203694"/>
    <w:rsid w:val="00244614"/>
    <w:rsid w:val="00282004"/>
    <w:rsid w:val="00297ABC"/>
    <w:rsid w:val="002A0BA7"/>
    <w:rsid w:val="002B6846"/>
    <w:rsid w:val="002C56CD"/>
    <w:rsid w:val="002D17AC"/>
    <w:rsid w:val="002F73B3"/>
    <w:rsid w:val="00303887"/>
    <w:rsid w:val="00313FA6"/>
    <w:rsid w:val="0037727F"/>
    <w:rsid w:val="003808B3"/>
    <w:rsid w:val="00383B62"/>
    <w:rsid w:val="00393BAA"/>
    <w:rsid w:val="003B4AF9"/>
    <w:rsid w:val="003B6C29"/>
    <w:rsid w:val="003D73BB"/>
    <w:rsid w:val="003F55E5"/>
    <w:rsid w:val="003F6B56"/>
    <w:rsid w:val="00410F2C"/>
    <w:rsid w:val="00413F12"/>
    <w:rsid w:val="00416161"/>
    <w:rsid w:val="00447F70"/>
    <w:rsid w:val="00456FA8"/>
    <w:rsid w:val="0046229A"/>
    <w:rsid w:val="00470117"/>
    <w:rsid w:val="00472FC6"/>
    <w:rsid w:val="00482F36"/>
    <w:rsid w:val="00486FA8"/>
    <w:rsid w:val="004964B0"/>
    <w:rsid w:val="004B7076"/>
    <w:rsid w:val="004C38D0"/>
    <w:rsid w:val="004F451D"/>
    <w:rsid w:val="004F6592"/>
    <w:rsid w:val="0051602E"/>
    <w:rsid w:val="00517BB1"/>
    <w:rsid w:val="005422FC"/>
    <w:rsid w:val="00542FF7"/>
    <w:rsid w:val="00567017"/>
    <w:rsid w:val="005B2687"/>
    <w:rsid w:val="005B3F62"/>
    <w:rsid w:val="005B6F06"/>
    <w:rsid w:val="005C3AF9"/>
    <w:rsid w:val="005E4E96"/>
    <w:rsid w:val="00607D5F"/>
    <w:rsid w:val="00666B1C"/>
    <w:rsid w:val="006847B0"/>
    <w:rsid w:val="006925A1"/>
    <w:rsid w:val="006B106D"/>
    <w:rsid w:val="006D3AC3"/>
    <w:rsid w:val="006E2828"/>
    <w:rsid w:val="006F6F1A"/>
    <w:rsid w:val="0070006E"/>
    <w:rsid w:val="007029A9"/>
    <w:rsid w:val="0071552C"/>
    <w:rsid w:val="00726736"/>
    <w:rsid w:val="00744C04"/>
    <w:rsid w:val="00795550"/>
    <w:rsid w:val="00804F58"/>
    <w:rsid w:val="0084330A"/>
    <w:rsid w:val="00851E2E"/>
    <w:rsid w:val="00852EED"/>
    <w:rsid w:val="00861728"/>
    <w:rsid w:val="0089763A"/>
    <w:rsid w:val="008A2910"/>
    <w:rsid w:val="008B233C"/>
    <w:rsid w:val="008C6ED7"/>
    <w:rsid w:val="009049B3"/>
    <w:rsid w:val="00907A9E"/>
    <w:rsid w:val="0092086F"/>
    <w:rsid w:val="00930A34"/>
    <w:rsid w:val="00930B0E"/>
    <w:rsid w:val="00953FB2"/>
    <w:rsid w:val="0097205F"/>
    <w:rsid w:val="009C37CD"/>
    <w:rsid w:val="009C5818"/>
    <w:rsid w:val="009C7CBA"/>
    <w:rsid w:val="009E73BC"/>
    <w:rsid w:val="009F3727"/>
    <w:rsid w:val="00A01AE4"/>
    <w:rsid w:val="00A44D8E"/>
    <w:rsid w:val="00AC13BF"/>
    <w:rsid w:val="00AE32C6"/>
    <w:rsid w:val="00AF0DD5"/>
    <w:rsid w:val="00AF1456"/>
    <w:rsid w:val="00B0484B"/>
    <w:rsid w:val="00B0684B"/>
    <w:rsid w:val="00B1454B"/>
    <w:rsid w:val="00B15E28"/>
    <w:rsid w:val="00B506D1"/>
    <w:rsid w:val="00B50FC7"/>
    <w:rsid w:val="00B7081D"/>
    <w:rsid w:val="00B80580"/>
    <w:rsid w:val="00B9682A"/>
    <w:rsid w:val="00BA49A8"/>
    <w:rsid w:val="00C0204F"/>
    <w:rsid w:val="00C37B50"/>
    <w:rsid w:val="00C61AF0"/>
    <w:rsid w:val="00CA0776"/>
    <w:rsid w:val="00CA55CE"/>
    <w:rsid w:val="00CA7B1A"/>
    <w:rsid w:val="00CE43A1"/>
    <w:rsid w:val="00D06EB2"/>
    <w:rsid w:val="00D0750F"/>
    <w:rsid w:val="00D1124F"/>
    <w:rsid w:val="00D139C0"/>
    <w:rsid w:val="00D254EB"/>
    <w:rsid w:val="00D52344"/>
    <w:rsid w:val="00D57A18"/>
    <w:rsid w:val="00DA3BD7"/>
    <w:rsid w:val="00DA5936"/>
    <w:rsid w:val="00DB6FBB"/>
    <w:rsid w:val="00DD7A88"/>
    <w:rsid w:val="00DE0318"/>
    <w:rsid w:val="00DF0C12"/>
    <w:rsid w:val="00E1139E"/>
    <w:rsid w:val="00E16B4B"/>
    <w:rsid w:val="00E20CB1"/>
    <w:rsid w:val="00E225E6"/>
    <w:rsid w:val="00E22AE8"/>
    <w:rsid w:val="00E3444A"/>
    <w:rsid w:val="00E52415"/>
    <w:rsid w:val="00E60F38"/>
    <w:rsid w:val="00EB2ABD"/>
    <w:rsid w:val="00EB30B4"/>
    <w:rsid w:val="00EB7210"/>
    <w:rsid w:val="00ED78E5"/>
    <w:rsid w:val="00EE0AA3"/>
    <w:rsid w:val="00EE7759"/>
    <w:rsid w:val="00EF3685"/>
    <w:rsid w:val="00EF7357"/>
    <w:rsid w:val="00F5395B"/>
    <w:rsid w:val="00F53C71"/>
    <w:rsid w:val="00FA02D2"/>
    <w:rsid w:val="00FA2C5C"/>
    <w:rsid w:val="00FA7598"/>
    <w:rsid w:val="00FB02E4"/>
    <w:rsid w:val="00FC61DB"/>
    <w:rsid w:val="00FD22C1"/>
    <w:rsid w:val="00FD4B09"/>
    <w:rsid w:val="00FE1242"/>
    <w:rsid w:val="00FE4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CB68D"/>
  <w15:chartTrackingRefBased/>
  <w15:docId w15:val="{A7382A97-D027-4E88-90C0-15D38843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172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694"/>
    <w:rPr>
      <w:color w:val="0000FF"/>
      <w:u w:val="single"/>
    </w:rPr>
  </w:style>
  <w:style w:type="paragraph" w:styleId="ListParagraph">
    <w:name w:val="List Paragraph"/>
    <w:basedOn w:val="Normal"/>
    <w:uiPriority w:val="34"/>
    <w:qFormat/>
    <w:rsid w:val="00203694"/>
    <w:pPr>
      <w:ind w:left="720"/>
      <w:contextualSpacing/>
    </w:pPr>
  </w:style>
  <w:style w:type="character" w:customStyle="1" w:styleId="UnresolvedMention1">
    <w:name w:val="Unresolved Mention1"/>
    <w:basedOn w:val="DefaultParagraphFont"/>
    <w:uiPriority w:val="99"/>
    <w:semiHidden/>
    <w:unhideWhenUsed/>
    <w:rsid w:val="00A44D8E"/>
    <w:rPr>
      <w:color w:val="605E5C"/>
      <w:shd w:val="clear" w:color="auto" w:fill="E1DFDD"/>
    </w:rPr>
  </w:style>
  <w:style w:type="paragraph" w:styleId="BalloonText">
    <w:name w:val="Balloon Text"/>
    <w:basedOn w:val="Normal"/>
    <w:link w:val="BalloonTextChar"/>
    <w:uiPriority w:val="99"/>
    <w:semiHidden/>
    <w:unhideWhenUsed/>
    <w:rsid w:val="00E3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4A"/>
    <w:rPr>
      <w:rFonts w:ascii="Segoe UI" w:hAnsi="Segoe UI" w:cs="Segoe UI"/>
      <w:sz w:val="18"/>
      <w:szCs w:val="18"/>
    </w:rPr>
  </w:style>
  <w:style w:type="paragraph" w:styleId="Header">
    <w:name w:val="header"/>
    <w:basedOn w:val="Normal"/>
    <w:link w:val="HeaderChar"/>
    <w:uiPriority w:val="99"/>
    <w:unhideWhenUsed/>
    <w:rsid w:val="00B06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4B"/>
  </w:style>
  <w:style w:type="paragraph" w:styleId="Footer">
    <w:name w:val="footer"/>
    <w:basedOn w:val="Normal"/>
    <w:link w:val="FooterChar"/>
    <w:uiPriority w:val="99"/>
    <w:unhideWhenUsed/>
    <w:rsid w:val="00B0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4B"/>
  </w:style>
  <w:style w:type="character" w:customStyle="1" w:styleId="Heading2Char">
    <w:name w:val="Heading 2 Char"/>
    <w:basedOn w:val="DefaultParagraphFont"/>
    <w:link w:val="Heading2"/>
    <w:uiPriority w:val="9"/>
    <w:rsid w:val="00861728"/>
    <w:rPr>
      <w:rFonts w:ascii="Times New Roman" w:eastAsia="Times New Roman" w:hAnsi="Times New Roman" w:cs="Times New Roman"/>
      <w:b/>
      <w:bCs/>
      <w:sz w:val="36"/>
      <w:szCs w:val="36"/>
      <w:lang w:eastAsia="zh-CN"/>
    </w:rPr>
  </w:style>
  <w:style w:type="character" w:customStyle="1" w:styleId="UnresolvedMention2">
    <w:name w:val="Unresolved Mention2"/>
    <w:basedOn w:val="DefaultParagraphFont"/>
    <w:uiPriority w:val="99"/>
    <w:rsid w:val="00AE32C6"/>
    <w:rPr>
      <w:color w:val="605E5C"/>
      <w:shd w:val="clear" w:color="auto" w:fill="E1DFDD"/>
    </w:rPr>
  </w:style>
  <w:style w:type="character" w:styleId="FollowedHyperlink">
    <w:name w:val="FollowedHyperlink"/>
    <w:basedOn w:val="DefaultParagraphFont"/>
    <w:uiPriority w:val="99"/>
    <w:semiHidden/>
    <w:unhideWhenUsed/>
    <w:rsid w:val="00AE3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3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 Secretariat CS</dc:creator>
  <cp:lastModifiedBy>Burns, Sandra</cp:lastModifiedBy>
  <cp:revision>3</cp:revision>
  <dcterms:created xsi:type="dcterms:W3CDTF">2022-09-22T07:02:00Z</dcterms:created>
  <dcterms:modified xsi:type="dcterms:W3CDTF">2022-09-22T07:03:00Z</dcterms:modified>
</cp:coreProperties>
</file>